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D3874" w14:textId="77777777" w:rsidR="00F44739" w:rsidRDefault="00F44739" w:rsidP="00F44739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w:drawing>
          <wp:inline distT="0" distB="0" distL="0" distR="0" wp14:anchorId="412BE2B6" wp14:editId="4BA52C05">
            <wp:extent cx="695325" cy="895350"/>
            <wp:effectExtent l="0" t="0" r="9525" b="0"/>
            <wp:docPr id="1" name="Picture 1" descr="Crest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Pic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9241" w14:textId="77777777" w:rsidR="00F44739" w:rsidRDefault="00F44739" w:rsidP="00F44739">
      <w:pPr>
        <w:jc w:val="center"/>
        <w:rPr>
          <w:rFonts w:ascii="GaelicSchoolbook" w:hAnsi="GaelicSchoolbook"/>
          <w:b/>
          <w:sz w:val="32"/>
          <w:szCs w:val="32"/>
        </w:rPr>
      </w:pPr>
      <w:r>
        <w:rPr>
          <w:rFonts w:ascii="GaelicSchoolbook" w:hAnsi="GaelicSchoolbook"/>
          <w:b/>
          <w:sz w:val="32"/>
          <w:szCs w:val="32"/>
        </w:rPr>
        <w:t>Golden National School</w:t>
      </w:r>
    </w:p>
    <w:p w14:paraId="5D16B8D4" w14:textId="77777777" w:rsidR="00F44739" w:rsidRPr="00CB1650" w:rsidRDefault="00F44739" w:rsidP="00F44739">
      <w:pPr>
        <w:jc w:val="center"/>
        <w:rPr>
          <w:rFonts w:ascii="Calibri" w:hAnsi="Calibri" w:cs="Mangal"/>
          <w:color w:val="595959"/>
          <w:sz w:val="21"/>
          <w:szCs w:val="21"/>
        </w:rPr>
      </w:pPr>
      <w:r w:rsidRPr="00CB1650">
        <w:rPr>
          <w:rFonts w:ascii="Calibri" w:hAnsi="Calibri" w:cs="Mangal"/>
          <w:color w:val="595959"/>
          <w:sz w:val="21"/>
          <w:szCs w:val="21"/>
        </w:rPr>
        <w:t>Golden, Cashel, Co. Tipperary.</w:t>
      </w:r>
    </w:p>
    <w:p w14:paraId="4BBD888A" w14:textId="77777777" w:rsidR="00F44739" w:rsidRDefault="00F44739" w:rsidP="00F44739">
      <w:pPr>
        <w:jc w:val="center"/>
        <w:rPr>
          <w:rFonts w:ascii="Calibri" w:hAnsi="Calibri" w:cs="Mangal"/>
          <w:color w:val="595959"/>
          <w:sz w:val="21"/>
          <w:szCs w:val="21"/>
        </w:rPr>
      </w:pPr>
      <w:r w:rsidRPr="00CB1650">
        <w:rPr>
          <w:rFonts w:ascii="Calibri" w:hAnsi="Calibri" w:cs="Mangal"/>
          <w:b/>
          <w:color w:val="595959"/>
          <w:sz w:val="21"/>
          <w:szCs w:val="21"/>
        </w:rPr>
        <w:t xml:space="preserve">Tel.  </w:t>
      </w:r>
      <w:r w:rsidRPr="00CB1650">
        <w:rPr>
          <w:rFonts w:ascii="Calibri" w:hAnsi="Calibri" w:cs="Mangal"/>
          <w:color w:val="595959"/>
          <w:sz w:val="21"/>
          <w:szCs w:val="21"/>
        </w:rPr>
        <w:t xml:space="preserve">062 72164   </w:t>
      </w:r>
      <w:r w:rsidRPr="00CB1650">
        <w:rPr>
          <w:rFonts w:ascii="Calibri" w:hAnsi="Calibri" w:cs="Mangal"/>
          <w:b/>
          <w:color w:val="595959"/>
          <w:sz w:val="21"/>
          <w:szCs w:val="21"/>
        </w:rPr>
        <w:t xml:space="preserve">Email </w:t>
      </w:r>
      <w:hyperlink r:id="rId11" w:history="1">
        <w:r w:rsidRPr="00CB1650">
          <w:rPr>
            <w:rStyle w:val="Hyperlink"/>
            <w:rFonts w:ascii="Calibri" w:hAnsi="Calibri" w:cs="Mangal"/>
            <w:color w:val="595959"/>
            <w:sz w:val="21"/>
            <w:szCs w:val="21"/>
          </w:rPr>
          <w:t>goldenns@yahoo.ie</w:t>
        </w:r>
      </w:hyperlink>
      <w:r w:rsidRPr="00CB1650">
        <w:rPr>
          <w:rFonts w:ascii="Calibri" w:hAnsi="Calibri" w:cs="Mangal"/>
          <w:color w:val="595959"/>
          <w:sz w:val="21"/>
          <w:szCs w:val="21"/>
        </w:rPr>
        <w:t xml:space="preserve">  </w:t>
      </w:r>
      <w:r w:rsidRPr="00CB1650">
        <w:rPr>
          <w:rFonts w:ascii="Calibri" w:hAnsi="Calibri" w:cs="Mangal"/>
          <w:b/>
          <w:color w:val="595959"/>
          <w:sz w:val="21"/>
          <w:szCs w:val="21"/>
        </w:rPr>
        <w:t xml:space="preserve">Web </w:t>
      </w:r>
      <w:hyperlink r:id="rId12" w:history="1">
        <w:r w:rsidRPr="00CB1650">
          <w:rPr>
            <w:rStyle w:val="Hyperlink"/>
            <w:rFonts w:ascii="Calibri" w:hAnsi="Calibri" w:cs="Mangal"/>
            <w:color w:val="595959"/>
            <w:sz w:val="21"/>
            <w:szCs w:val="21"/>
          </w:rPr>
          <w:t>www.goldenns.ie</w:t>
        </w:r>
      </w:hyperlink>
      <w:r w:rsidRPr="00CB1650">
        <w:rPr>
          <w:rFonts w:ascii="Calibri" w:hAnsi="Calibri" w:cs="Mangal"/>
          <w:color w:val="595959"/>
          <w:sz w:val="21"/>
          <w:szCs w:val="21"/>
        </w:rPr>
        <w:t xml:space="preserve">  </w:t>
      </w:r>
      <w:r w:rsidRPr="00CB1650">
        <w:rPr>
          <w:rFonts w:ascii="Calibri" w:hAnsi="Calibri" w:cs="Mangal"/>
          <w:b/>
          <w:color w:val="595959"/>
          <w:sz w:val="21"/>
          <w:szCs w:val="21"/>
        </w:rPr>
        <w:t>Roll No.</w:t>
      </w:r>
      <w:r w:rsidRPr="00CB1650">
        <w:rPr>
          <w:rFonts w:ascii="Calibri" w:hAnsi="Calibri" w:cs="Mangal"/>
          <w:color w:val="595959"/>
          <w:sz w:val="21"/>
          <w:szCs w:val="21"/>
        </w:rPr>
        <w:t xml:space="preserve"> 17114J</w:t>
      </w:r>
    </w:p>
    <w:p w14:paraId="1DFAFF93" w14:textId="77777777" w:rsidR="00F44739" w:rsidRDefault="00F44739" w:rsidP="00F24DDC">
      <w:pPr>
        <w:jc w:val="both"/>
        <w:rPr>
          <w:rFonts w:cstheme="minorHAnsi"/>
        </w:rPr>
      </w:pPr>
    </w:p>
    <w:p w14:paraId="4F15D28A" w14:textId="3B1BEC39" w:rsidR="00900DAE" w:rsidRPr="00F24DDC" w:rsidRDefault="00F44739" w:rsidP="00F44739">
      <w:pPr>
        <w:jc w:val="right"/>
        <w:rPr>
          <w:rFonts w:cstheme="minorHAnsi"/>
        </w:rPr>
      </w:pPr>
      <w:r>
        <w:rPr>
          <w:rFonts w:cstheme="minorHAnsi"/>
        </w:rPr>
        <w:t>9</w:t>
      </w:r>
      <w:r w:rsidR="00900DAE" w:rsidRPr="00F24DDC">
        <w:rPr>
          <w:rFonts w:cstheme="minorHAnsi"/>
          <w:vertAlign w:val="superscript"/>
        </w:rPr>
        <w:t>th</w:t>
      </w:r>
      <w:r w:rsidR="00900DAE" w:rsidRPr="00F24DDC">
        <w:rPr>
          <w:rFonts w:cstheme="minorHAnsi"/>
        </w:rPr>
        <w:t xml:space="preserve"> September, 2020</w:t>
      </w:r>
    </w:p>
    <w:p w14:paraId="50E122C9" w14:textId="77777777" w:rsidR="00900DAE" w:rsidRPr="00F24DDC" w:rsidRDefault="00900DAE" w:rsidP="00F24DDC">
      <w:pPr>
        <w:jc w:val="both"/>
        <w:rPr>
          <w:rFonts w:cstheme="minorHAnsi"/>
        </w:rPr>
      </w:pPr>
    </w:p>
    <w:p w14:paraId="3D4C05DA" w14:textId="39422471" w:rsidR="00543604" w:rsidRPr="00F24DDC" w:rsidRDefault="00543604" w:rsidP="00F24DDC">
      <w:pPr>
        <w:jc w:val="both"/>
        <w:rPr>
          <w:rFonts w:cstheme="minorHAnsi"/>
        </w:rPr>
      </w:pPr>
      <w:r w:rsidRPr="00F24DDC">
        <w:rPr>
          <w:rFonts w:cstheme="minorHAnsi"/>
        </w:rPr>
        <w:t>Dear Parent/Guardian</w:t>
      </w:r>
      <w:r w:rsidR="00F44739">
        <w:rPr>
          <w:rFonts w:cstheme="minorHAnsi"/>
        </w:rPr>
        <w:t>,</w:t>
      </w:r>
    </w:p>
    <w:p w14:paraId="78247028" w14:textId="28EFB481" w:rsidR="00543604" w:rsidRPr="00F24DDC" w:rsidRDefault="00543604" w:rsidP="00F24DDC">
      <w:pPr>
        <w:jc w:val="both"/>
        <w:rPr>
          <w:rFonts w:cstheme="minorHAnsi"/>
        </w:rPr>
      </w:pPr>
    </w:p>
    <w:p w14:paraId="7B26FD59" w14:textId="4C931FBB" w:rsidR="00D53C66" w:rsidRPr="00F24DDC" w:rsidRDefault="00543604" w:rsidP="00F24DDC">
      <w:pPr>
        <w:jc w:val="both"/>
        <w:rPr>
          <w:rFonts w:cstheme="minorHAnsi"/>
        </w:rPr>
      </w:pPr>
      <w:r w:rsidRPr="00F24DDC">
        <w:rPr>
          <w:rFonts w:cstheme="minorHAnsi"/>
        </w:rPr>
        <w:t xml:space="preserve">I am writing to you to advise you of certain procedures that </w:t>
      </w:r>
      <w:r w:rsidR="003F5F3A" w:rsidRPr="00F24DDC">
        <w:rPr>
          <w:rFonts w:cstheme="minorHAnsi"/>
        </w:rPr>
        <w:t xml:space="preserve">will </w:t>
      </w:r>
      <w:r w:rsidRPr="00F24DDC">
        <w:rPr>
          <w:rFonts w:cstheme="minorHAnsi"/>
        </w:rPr>
        <w:t xml:space="preserve">apply </w:t>
      </w:r>
      <w:r w:rsidR="003F5F3A" w:rsidRPr="00F24DDC">
        <w:rPr>
          <w:rFonts w:cstheme="minorHAnsi"/>
        </w:rPr>
        <w:t xml:space="preserve">if a pupil in our school tests positive for </w:t>
      </w:r>
      <w:r w:rsidRPr="00F24DDC">
        <w:rPr>
          <w:rFonts w:cstheme="minorHAnsi"/>
        </w:rPr>
        <w:t>Covid-19</w:t>
      </w:r>
      <w:r w:rsidR="00900DAE" w:rsidRPr="00F24DDC">
        <w:rPr>
          <w:rFonts w:cstheme="minorHAnsi"/>
        </w:rPr>
        <w:t xml:space="preserve">. </w:t>
      </w:r>
      <w:r w:rsidR="00D53C66" w:rsidRPr="00F24DDC">
        <w:rPr>
          <w:rFonts w:cstheme="minorHAnsi"/>
        </w:rPr>
        <w:t>If that were to occur, the Public Health Department of the HSE will carry out a Public Health Risk Assessment and will decide on the</w:t>
      </w:r>
      <w:r w:rsidR="003F5F3A" w:rsidRPr="00F24DDC">
        <w:rPr>
          <w:rFonts w:cstheme="minorHAnsi"/>
        </w:rPr>
        <w:t xml:space="preserve"> appropriate actions </w:t>
      </w:r>
      <w:r w:rsidR="00F24DDC">
        <w:rPr>
          <w:rFonts w:cstheme="minorHAnsi"/>
        </w:rPr>
        <w:t>to be taken.</w:t>
      </w:r>
      <w:r w:rsidR="00D53C66" w:rsidRPr="00F24DDC">
        <w:rPr>
          <w:rFonts w:cstheme="minorHAnsi"/>
        </w:rPr>
        <w:t xml:space="preserve"> The school does not have a direct role in this decision-making process.  </w:t>
      </w:r>
    </w:p>
    <w:p w14:paraId="1AF8CFCA" w14:textId="77777777" w:rsidR="00D53C66" w:rsidRPr="00F24DDC" w:rsidRDefault="00D53C66" w:rsidP="00F24DDC">
      <w:pPr>
        <w:jc w:val="both"/>
        <w:rPr>
          <w:rFonts w:cstheme="minorHAnsi"/>
        </w:rPr>
      </w:pPr>
    </w:p>
    <w:p w14:paraId="0E66BD85" w14:textId="45538812" w:rsidR="00D53C66" w:rsidRPr="00F24DDC" w:rsidRDefault="00D53C66" w:rsidP="00F24DDC">
      <w:pPr>
        <w:jc w:val="both"/>
        <w:rPr>
          <w:rFonts w:cstheme="minorHAnsi"/>
        </w:rPr>
      </w:pPr>
      <w:r w:rsidRPr="00F24DDC">
        <w:rPr>
          <w:rFonts w:cstheme="minorHAnsi"/>
        </w:rPr>
        <w:t>The Public Health Risk Assessment may indicate that contact tracing is necessary</w:t>
      </w:r>
      <w:r w:rsidR="00F24DDC">
        <w:rPr>
          <w:rFonts w:cstheme="minorHAnsi"/>
        </w:rPr>
        <w:t xml:space="preserve">. </w:t>
      </w:r>
      <w:r w:rsidR="00F63041" w:rsidRPr="00F24DDC">
        <w:rPr>
          <w:rFonts w:cstheme="minorHAnsi"/>
        </w:rPr>
        <w:t>T</w:t>
      </w:r>
      <w:r w:rsidRPr="00F24DDC">
        <w:rPr>
          <w:rFonts w:cstheme="minorHAnsi"/>
        </w:rPr>
        <w:t xml:space="preserve">o facilitate this, the school may </w:t>
      </w:r>
      <w:r w:rsidR="00F63041" w:rsidRPr="00F24DDC">
        <w:rPr>
          <w:rFonts w:cstheme="minorHAnsi"/>
        </w:rPr>
        <w:t xml:space="preserve">be asked </w:t>
      </w:r>
      <w:r w:rsidRPr="00F24DDC">
        <w:rPr>
          <w:rFonts w:cstheme="minorHAnsi"/>
        </w:rPr>
        <w:t>to furnish the name</w:t>
      </w:r>
      <w:r w:rsidR="001430F8" w:rsidRPr="00F24DDC">
        <w:rPr>
          <w:rFonts w:cstheme="minorHAnsi"/>
        </w:rPr>
        <w:t>s</w:t>
      </w:r>
      <w:r w:rsidRPr="00F24DDC">
        <w:rPr>
          <w:rFonts w:cstheme="minorHAnsi"/>
        </w:rPr>
        <w:t xml:space="preserve"> and contact details of </w:t>
      </w:r>
      <w:r w:rsidR="0046084A" w:rsidRPr="00F24DDC">
        <w:rPr>
          <w:rFonts w:cstheme="minorHAnsi"/>
        </w:rPr>
        <w:t>pupils (</w:t>
      </w:r>
      <w:r w:rsidR="00903EFA" w:rsidRPr="00F24DDC">
        <w:rPr>
          <w:rFonts w:cstheme="minorHAnsi"/>
        </w:rPr>
        <w:t xml:space="preserve">and their parents/guardians) </w:t>
      </w:r>
      <w:r w:rsidRPr="00F24DDC">
        <w:rPr>
          <w:rFonts w:cstheme="minorHAnsi"/>
        </w:rPr>
        <w:t>who are close</w:t>
      </w:r>
      <w:r w:rsidR="00903EFA" w:rsidRPr="00F24DDC">
        <w:rPr>
          <w:rFonts w:cstheme="minorHAnsi"/>
        </w:rPr>
        <w:t xml:space="preserve"> contacts of a confirmed cas</w:t>
      </w:r>
      <w:bookmarkStart w:id="0" w:name="_GoBack"/>
      <w:bookmarkEnd w:id="0"/>
      <w:r w:rsidR="00903EFA" w:rsidRPr="00F24DDC">
        <w:rPr>
          <w:rFonts w:cstheme="minorHAnsi"/>
        </w:rPr>
        <w:t>e</w:t>
      </w:r>
      <w:r w:rsidR="00F24DDC">
        <w:rPr>
          <w:rFonts w:cstheme="minorHAnsi"/>
        </w:rPr>
        <w:t xml:space="preserve">. </w:t>
      </w:r>
      <w:r w:rsidR="00DF7959" w:rsidRPr="00F24DDC">
        <w:rPr>
          <w:rFonts w:cstheme="minorHAnsi"/>
        </w:rPr>
        <w:t>I</w:t>
      </w:r>
      <w:r w:rsidRPr="00F24DDC">
        <w:rPr>
          <w:rFonts w:cstheme="minorHAnsi"/>
        </w:rPr>
        <w:t xml:space="preserve">f this </w:t>
      </w:r>
      <w:r w:rsidR="00DF7959" w:rsidRPr="00F24DDC">
        <w:rPr>
          <w:rFonts w:cstheme="minorHAnsi"/>
        </w:rPr>
        <w:t xml:space="preserve">information is requested by the </w:t>
      </w:r>
      <w:r w:rsidR="00217CA0" w:rsidRPr="00F24DDC">
        <w:rPr>
          <w:rFonts w:cstheme="minorHAnsi"/>
        </w:rPr>
        <w:t xml:space="preserve">Public Health Department of the </w:t>
      </w:r>
      <w:r w:rsidR="00DF7959" w:rsidRPr="00F24DDC">
        <w:rPr>
          <w:rFonts w:cstheme="minorHAnsi"/>
        </w:rPr>
        <w:t>HSE</w:t>
      </w:r>
      <w:r w:rsidRPr="00F24DDC">
        <w:rPr>
          <w:rFonts w:cstheme="minorHAnsi"/>
        </w:rPr>
        <w:t xml:space="preserve">, the </w:t>
      </w:r>
      <w:r w:rsidR="00DF7959" w:rsidRPr="00F24DDC">
        <w:rPr>
          <w:rFonts w:cstheme="minorHAnsi"/>
        </w:rPr>
        <w:t>school will</w:t>
      </w:r>
      <w:r w:rsidR="00C13B51" w:rsidRPr="00F24DDC">
        <w:rPr>
          <w:rFonts w:cstheme="minorHAnsi"/>
        </w:rPr>
        <w:t xml:space="preserve"> </w:t>
      </w:r>
      <w:r w:rsidR="006C42BA" w:rsidRPr="00F24DDC">
        <w:rPr>
          <w:rFonts w:cstheme="minorHAnsi"/>
        </w:rPr>
        <w:t>process</w:t>
      </w:r>
      <w:r w:rsidR="00C13B51" w:rsidRPr="00F24DDC">
        <w:rPr>
          <w:rFonts w:cstheme="minorHAnsi"/>
        </w:rPr>
        <w:t xml:space="preserve"> the</w:t>
      </w:r>
      <w:r w:rsidR="00DF7959" w:rsidRPr="00F24DDC">
        <w:rPr>
          <w:rFonts w:cstheme="minorHAnsi"/>
        </w:rPr>
        <w:t xml:space="preserve"> </w:t>
      </w:r>
      <w:r w:rsidRPr="00F24DDC">
        <w:rPr>
          <w:rFonts w:cstheme="minorHAnsi"/>
        </w:rPr>
        <w:t xml:space="preserve">information in </w:t>
      </w:r>
      <w:r w:rsidR="00C13B51" w:rsidRPr="00F24DDC">
        <w:rPr>
          <w:rFonts w:cstheme="minorHAnsi"/>
        </w:rPr>
        <w:t>compliance</w:t>
      </w:r>
      <w:r w:rsidRPr="00F24DDC">
        <w:rPr>
          <w:rFonts w:cstheme="minorHAnsi"/>
        </w:rPr>
        <w:t xml:space="preserve"> with</w:t>
      </w:r>
      <w:r w:rsidR="000953E8" w:rsidRPr="00F24DDC">
        <w:rPr>
          <w:rFonts w:cstheme="minorHAnsi"/>
        </w:rPr>
        <w:t xml:space="preserve"> </w:t>
      </w:r>
      <w:r w:rsidR="00FB30E5" w:rsidRPr="00F24DDC">
        <w:rPr>
          <w:rFonts w:cstheme="minorHAnsi"/>
        </w:rPr>
        <w:t>data protection laws</w:t>
      </w:r>
      <w:r w:rsidR="00900DAE" w:rsidRPr="00F24DDC">
        <w:rPr>
          <w:rFonts w:cstheme="minorHAnsi"/>
        </w:rPr>
        <w:t>*.</w:t>
      </w:r>
      <w:r w:rsidR="00F24DDC">
        <w:rPr>
          <w:rFonts w:cstheme="minorHAnsi"/>
        </w:rPr>
        <w:t xml:space="preserve"> </w:t>
      </w:r>
      <w:r w:rsidR="00C13B51" w:rsidRPr="00F24DDC">
        <w:rPr>
          <w:rFonts w:cstheme="minorHAnsi"/>
        </w:rPr>
        <w:t xml:space="preserve">The information will be </w:t>
      </w:r>
      <w:r w:rsidRPr="00F24DDC">
        <w:rPr>
          <w:rFonts w:cstheme="minorHAnsi"/>
        </w:rPr>
        <w:t>given in a secure manner, only to named individuals and only the information necessary for the contact tracing will be given.</w:t>
      </w:r>
      <w:r w:rsidR="00F24DDC">
        <w:rPr>
          <w:rFonts w:cstheme="minorHAnsi"/>
        </w:rPr>
        <w:t xml:space="preserve"> </w:t>
      </w:r>
      <w:r w:rsidR="00D80431" w:rsidRPr="00F24DDC">
        <w:rPr>
          <w:rFonts w:cstheme="minorHAnsi"/>
        </w:rPr>
        <w:t>It is the HSE and not the school, who will carry out any necessary contact tracing.</w:t>
      </w:r>
    </w:p>
    <w:p w14:paraId="3A6C5AE0" w14:textId="77777777" w:rsidR="00900DAE" w:rsidRPr="00F24DDC" w:rsidRDefault="00900DAE" w:rsidP="00F24DDC">
      <w:pPr>
        <w:jc w:val="both"/>
        <w:rPr>
          <w:rFonts w:cstheme="minorHAnsi"/>
        </w:rPr>
      </w:pPr>
    </w:p>
    <w:p w14:paraId="2B69AA59" w14:textId="33D5F692" w:rsidR="00D53C66" w:rsidRPr="00F24DDC" w:rsidRDefault="00900DAE" w:rsidP="00F24DDC">
      <w:pPr>
        <w:jc w:val="both"/>
        <w:rPr>
          <w:rFonts w:cstheme="minorHAnsi"/>
        </w:rPr>
      </w:pPr>
      <w:r w:rsidRPr="00F24DDC">
        <w:rPr>
          <w:rFonts w:cstheme="minorHAnsi"/>
        </w:rPr>
        <w:t>Yours Sincerely,</w:t>
      </w:r>
    </w:p>
    <w:p w14:paraId="1E527E43" w14:textId="3260FC42" w:rsidR="00900DAE" w:rsidRPr="00F24DDC" w:rsidRDefault="00900DAE" w:rsidP="00F24DDC">
      <w:pPr>
        <w:pStyle w:val="NoSpacing"/>
        <w:jc w:val="both"/>
        <w:rPr>
          <w:rFonts w:cstheme="minorHAnsi"/>
        </w:rPr>
      </w:pPr>
    </w:p>
    <w:p w14:paraId="4DBA32D0" w14:textId="77777777" w:rsidR="00900DAE" w:rsidRPr="00F24DDC" w:rsidRDefault="00900DAE" w:rsidP="00F24DDC">
      <w:pPr>
        <w:pStyle w:val="NoSpacing"/>
        <w:jc w:val="both"/>
        <w:rPr>
          <w:rFonts w:cstheme="minorHAnsi"/>
        </w:rPr>
      </w:pPr>
    </w:p>
    <w:p w14:paraId="6ABE5DC3" w14:textId="1B6A7BDD" w:rsidR="00900DAE" w:rsidRPr="00F44739" w:rsidRDefault="00F44739" w:rsidP="00F24DDC">
      <w:pPr>
        <w:pStyle w:val="NoSpacing"/>
        <w:jc w:val="both"/>
        <w:rPr>
          <w:rFonts w:ascii="Monotype Corsiva" w:hAnsi="Monotype Corsiva" w:cstheme="minorHAnsi"/>
          <w:sz w:val="36"/>
          <w:szCs w:val="36"/>
          <w:u w:val="single"/>
        </w:rPr>
      </w:pPr>
      <w:r w:rsidRPr="00F44739">
        <w:rPr>
          <w:rFonts w:ascii="Monotype Corsiva" w:hAnsi="Monotype Corsiva" w:cstheme="minorHAnsi"/>
          <w:sz w:val="36"/>
          <w:szCs w:val="36"/>
          <w:u w:val="single"/>
        </w:rPr>
        <w:t>James McCarthy</w:t>
      </w:r>
    </w:p>
    <w:p w14:paraId="0788F91D" w14:textId="52CA6FD3" w:rsidR="00F44739" w:rsidRDefault="00F44739" w:rsidP="00F24DDC">
      <w:pPr>
        <w:pStyle w:val="NoSpacing"/>
        <w:jc w:val="both"/>
        <w:rPr>
          <w:rFonts w:cstheme="minorHAnsi"/>
          <w:i/>
        </w:rPr>
      </w:pPr>
      <w:r>
        <w:rPr>
          <w:rFonts w:cstheme="minorHAnsi"/>
          <w:i/>
        </w:rPr>
        <w:t>Principal</w:t>
      </w:r>
    </w:p>
    <w:p w14:paraId="29E8563D" w14:textId="397CE5CF" w:rsidR="00900DAE" w:rsidRPr="00F24DDC" w:rsidRDefault="00900DAE" w:rsidP="00F24DDC">
      <w:pPr>
        <w:pStyle w:val="NoSpacing"/>
        <w:jc w:val="both"/>
        <w:rPr>
          <w:rFonts w:cstheme="minorHAnsi"/>
          <w:i/>
        </w:rPr>
      </w:pPr>
      <w:r w:rsidRPr="00F24DDC">
        <w:rPr>
          <w:rFonts w:cstheme="minorHAnsi"/>
          <w:i/>
        </w:rPr>
        <w:t>Secretary, Board of Management</w:t>
      </w:r>
    </w:p>
    <w:p w14:paraId="77949DC0" w14:textId="70376EF0" w:rsidR="00900DAE" w:rsidRPr="00F24DDC" w:rsidRDefault="00900DAE" w:rsidP="00F24DDC">
      <w:pPr>
        <w:jc w:val="both"/>
        <w:rPr>
          <w:rFonts w:cstheme="minorHAnsi"/>
        </w:rPr>
      </w:pPr>
    </w:p>
    <w:p w14:paraId="19A7E9F2" w14:textId="77777777" w:rsidR="00900DAE" w:rsidRPr="00F24DDC" w:rsidRDefault="00900DAE" w:rsidP="00F24DDC">
      <w:pPr>
        <w:jc w:val="both"/>
        <w:rPr>
          <w:rFonts w:cstheme="minorHAnsi"/>
        </w:rPr>
      </w:pPr>
    </w:p>
    <w:p w14:paraId="0C6CC1E6" w14:textId="0057D0B6" w:rsidR="00900DAE" w:rsidRPr="00F24DDC" w:rsidRDefault="00900DAE" w:rsidP="00F24DDC">
      <w:pPr>
        <w:jc w:val="both"/>
        <w:rPr>
          <w:rFonts w:cstheme="minorHAnsi"/>
          <w:i/>
        </w:rPr>
      </w:pPr>
      <w:r w:rsidRPr="00F24DDC">
        <w:rPr>
          <w:rFonts w:cstheme="minorHAnsi"/>
          <w:i/>
        </w:rPr>
        <w:t>*Articles 6(1)(c) (processing is necessary for compliance with a legal obligation) and 9(2)(i) (processing is for public interest reasons in the area of public health) of the GDPR.</w:t>
      </w:r>
    </w:p>
    <w:p w14:paraId="403BACB0" w14:textId="77777777" w:rsidR="00D53C66" w:rsidRDefault="00D53C66"/>
    <w:sectPr w:rsidR="00D53C66" w:rsidSect="00F447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3960" w14:textId="77777777" w:rsidR="004510FE" w:rsidRDefault="004510FE" w:rsidP="00FB30E5">
      <w:pPr>
        <w:spacing w:after="0" w:line="240" w:lineRule="auto"/>
      </w:pPr>
      <w:r>
        <w:separator/>
      </w:r>
    </w:p>
  </w:endnote>
  <w:endnote w:type="continuationSeparator" w:id="0">
    <w:p w14:paraId="771AA6C5" w14:textId="77777777" w:rsidR="004510FE" w:rsidRDefault="004510FE" w:rsidP="00F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elicSchoolbook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CDE59" w14:textId="77777777" w:rsidR="004510FE" w:rsidRDefault="004510FE" w:rsidP="00FB30E5">
      <w:pPr>
        <w:spacing w:after="0" w:line="240" w:lineRule="auto"/>
      </w:pPr>
      <w:r>
        <w:separator/>
      </w:r>
    </w:p>
  </w:footnote>
  <w:footnote w:type="continuationSeparator" w:id="0">
    <w:p w14:paraId="7FEC712B" w14:textId="77777777" w:rsidR="004510FE" w:rsidRDefault="004510FE" w:rsidP="00FB3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04"/>
    <w:rsid w:val="000636BF"/>
    <w:rsid w:val="000953E8"/>
    <w:rsid w:val="001430F8"/>
    <w:rsid w:val="00186389"/>
    <w:rsid w:val="00217CA0"/>
    <w:rsid w:val="00275407"/>
    <w:rsid w:val="003F5F3A"/>
    <w:rsid w:val="0041619E"/>
    <w:rsid w:val="004510FE"/>
    <w:rsid w:val="0046084A"/>
    <w:rsid w:val="004621BE"/>
    <w:rsid w:val="00543604"/>
    <w:rsid w:val="005A64BB"/>
    <w:rsid w:val="005E05CF"/>
    <w:rsid w:val="006C42BA"/>
    <w:rsid w:val="00701E75"/>
    <w:rsid w:val="00727D9F"/>
    <w:rsid w:val="00734567"/>
    <w:rsid w:val="00900DAE"/>
    <w:rsid w:val="00903EFA"/>
    <w:rsid w:val="00B349CB"/>
    <w:rsid w:val="00C13183"/>
    <w:rsid w:val="00C13B51"/>
    <w:rsid w:val="00D53C66"/>
    <w:rsid w:val="00D80431"/>
    <w:rsid w:val="00DF7959"/>
    <w:rsid w:val="00E62627"/>
    <w:rsid w:val="00E97F4A"/>
    <w:rsid w:val="00ED18E3"/>
    <w:rsid w:val="00ED42CE"/>
    <w:rsid w:val="00F24DDC"/>
    <w:rsid w:val="00F44739"/>
    <w:rsid w:val="00F63041"/>
    <w:rsid w:val="00FB30E5"/>
    <w:rsid w:val="00FE3EC1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0FBD"/>
  <w15:chartTrackingRefBased/>
  <w15:docId w15:val="{B9550E76-8791-4989-B200-4F2DA62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0E5"/>
    <w:rPr>
      <w:vertAlign w:val="superscript"/>
    </w:rPr>
  </w:style>
  <w:style w:type="paragraph" w:styleId="NoSpacing">
    <w:name w:val="No Spacing"/>
    <w:uiPriority w:val="1"/>
    <w:qFormat/>
    <w:rsid w:val="00900DAE"/>
    <w:pPr>
      <w:spacing w:after="0" w:line="240" w:lineRule="auto"/>
    </w:pPr>
  </w:style>
  <w:style w:type="character" w:styleId="Hyperlink">
    <w:name w:val="Hyperlink"/>
    <w:unhideWhenUsed/>
    <w:rsid w:val="00F44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ldenns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ldenns@yahoo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2B851E65B349B05F9CFD45FB7233" ma:contentTypeVersion="12" ma:contentTypeDescription="Create a new document." ma:contentTypeScope="" ma:versionID="425e5c98f84d17b56fe7701ee8533033">
  <xsd:schema xmlns:xsd="http://www.w3.org/2001/XMLSchema" xmlns:xs="http://www.w3.org/2001/XMLSchema" xmlns:p="http://schemas.microsoft.com/office/2006/metadata/properties" xmlns:ns2="9c31a4f7-a377-40e3-a32c-e6e1d3388a43" xmlns:ns3="eb2eca4f-b2ce-46e2-8170-1e55f9451942" targetNamespace="http://schemas.microsoft.com/office/2006/metadata/properties" ma:root="true" ma:fieldsID="e7d00c440c3b3b54547d319840f4b9a6" ns2:_="" ns3:_="">
    <xsd:import namespace="9c31a4f7-a377-40e3-a32c-e6e1d3388a43"/>
    <xsd:import namespace="eb2eca4f-b2ce-46e2-8170-1e55f9451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a4f7-a377-40e3-a32c-e6e1d3388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ca4f-b2ce-46e2-8170-1e55f945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41DF-8A6D-4BCC-9CD5-EB0864544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a4f7-a377-40e3-a32c-e6e1d3388a43"/>
    <ds:schemaRef ds:uri="eb2eca4f-b2ce-46e2-8170-1e55f9451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80FF6-6284-4E40-8617-265B29D7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F142E-33A1-42C6-8CB9-93AE138B0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3644F3-D50F-4645-A283-6AD96FB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O'Riordan</dc:creator>
  <cp:keywords/>
  <dc:description/>
  <cp:lastModifiedBy>Golden NS</cp:lastModifiedBy>
  <cp:revision>3</cp:revision>
  <dcterms:created xsi:type="dcterms:W3CDTF">2020-09-07T15:13:00Z</dcterms:created>
  <dcterms:modified xsi:type="dcterms:W3CDTF">2020-09-09T09:17:00Z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0x0101007F312B851E65B349B05F9CFD45FB7233</vt:lpwstr>
  </property>
</Properties>
</file>